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8C17B3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</w:pP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FC7117" w:rsidRPr="00B24013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ไร่นาสวนผสม</w:t>
      </w:r>
      <w:r w:rsidR="00D72AB3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สร้างรายได้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8270" wp14:editId="4F45CED1">
                <wp:simplePos x="0" y="0"/>
                <wp:positionH relativeFrom="column">
                  <wp:posOffset>2781935</wp:posOffset>
                </wp:positionH>
                <wp:positionV relativeFrom="paragraph">
                  <wp:posOffset>158115</wp:posOffset>
                </wp:positionV>
                <wp:extent cx="3092450" cy="1550035"/>
                <wp:effectExtent l="57150" t="38100" r="69850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FC711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ไพรวัลย์  จอกน้อย</w:t>
                            </w:r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เกษตรกรต้นแบบสาขา</w:t>
                            </w:r>
                            <w:r w:rsidR="00FC711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ไร่นาสวนผสม</w:t>
                            </w:r>
                          </w:p>
                          <w:p w:rsidR="003D02CF" w:rsidRPr="006702CB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51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หมู่ 3 ตำบลโคกนาโก อำเภอป่าติ้ว จังหวัดยโสธร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093-094-5615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219.05pt;margin-top:12.45pt;width:243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นาง</w:t>
                      </w:r>
                      <w:r w:rsidR="00FC711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ไพรวัลย์  จอกน้อย</w:t>
                      </w:r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เกษตรกรต้นแบบสาขา</w:t>
                      </w:r>
                      <w:r w:rsidR="00FC711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ไร่นาสวนผสม</w:t>
                      </w:r>
                    </w:p>
                    <w:p w:rsidR="003D02CF" w:rsidRPr="006702CB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51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หมู่ 3 ตำบลโคกนาโก อำเภอป่าติ้ว จังหวัดยโสธร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093-094-5615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D5821" wp14:editId="02DACA5A">
                <wp:simplePos x="0" y="0"/>
                <wp:positionH relativeFrom="column">
                  <wp:posOffset>286247</wp:posOffset>
                </wp:positionH>
                <wp:positionV relativeFrom="paragraph">
                  <wp:posOffset>165735</wp:posOffset>
                </wp:positionV>
                <wp:extent cx="1836751" cy="165387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FC7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24210" wp14:editId="5F9D505A">
                                  <wp:extent cx="1781092" cy="1606137"/>
                                  <wp:effectExtent l="0" t="0" r="0" b="0"/>
                                  <wp:docPr id="8" name="รูปภาพ 8" descr="คำอธิบาย: D:\+++โครงการปี 60\รูป\รูปพฤษภาคม\FB_IMG_14944322345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1" descr="คำอธิบาย: D:\+++โครงการปี 60\รูป\รูปพฤษภาคม\FB_IMG_14944322345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092" cy="1606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.55pt;margin-top:13.05pt;width:144.65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UegQIAAGoFAAAOAAAAZHJzL2Uyb0RvYy54bWysVN9P2zAQfp+0/8Hy+0gLtHQ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" filled="f" stroked="f" strokeweight=".5pt">
                <v:textbox>
                  <w:txbxContent>
                    <w:p w:rsidR="00FC7117" w:rsidRDefault="00FC7117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6B24210" wp14:editId="5F9D505A">
                            <wp:extent cx="1781092" cy="1606137"/>
                            <wp:effectExtent l="0" t="0" r="0" b="0"/>
                            <wp:docPr id="8" name="รูปภาพ 8" descr="คำอธิบาย: D:\+++โครงการปี 60\รูป\รูปพฤษภาคม\FB_IMG_14944322345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1" descr="คำอธิบาย: D:\+++โครงการปี 60\รูป\รูปพฤษภาคม\FB_IMG_14944322345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092" cy="1606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-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นางไพรวัลย์  จอกน้อย อดีตเคยทำงานโรงงานที่จังหวัดจันทบุรี  ต่อมาบิดามีสุขภาพไม่แข็งแรง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br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ทำการเกษตรไม่ไหว  จึงอยากให้ลูกสาวได้สืบทอดการเป็นเกษตรกรต่อจากครอบครัว </w:t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นางไพรวัลย์ จอกน้อย จึงได้ตัดสินใจกลับบ้านเกิดที่อำเภอป่าติ้ว จังหวัดยโสธร ในปี </w:t>
      </w:r>
      <w:r w:rsidR="00564CE3" w:rsidRPr="00564CE3">
        <w:rPr>
          <w:rFonts w:ascii="TH SarabunIT๙" w:hAnsi="TH SarabunIT๙" w:cs="TH SarabunIT๙"/>
          <w:sz w:val="32"/>
          <w:szCs w:val="32"/>
        </w:rPr>
        <w:t>2557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เพื่อสืบทอดเจตนารมณ์ของครอบครัว อีกทั้งมีความคิดว่า อย่างน้อยก็ได้กลับมาดูแลบุพการียามแก่เฒ่า เพื่อทดบุญคุณของท่าน หลังจากนั้นก็ได้ลองผิดลองถูกในการทำการเกษตร เช่น การทำไร่มันสำปะหลัง ไร่อ้อย และก่อนมาทำไร่นาสวนผสมคือการปลูกพริก การปลูกพริกได้ผลผลิตดี มีรายได้ที่แน่นอน และมีกำไรจากการทำสวนพริกจำนวนมาก พอทำไปได้สักระยะได้ตระหนักถึงสิ่งต่างๆที่จะตามมา 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>เพราะพริกต้องใช้สารเคมีใน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การควบคุมโรคและแมลงในกระบวนกรผลิต เพื่อให้ได้ผลผลิตสูง ซึ่งผลกระทบที่ตามมาคือ เรื่องสุขภาพและสิ่งแวดล้อม สุขภาพอ่อนแอ ไม่สบายบ่อย ลูกหลาน ปู่ ย่า ตายาย สูดดมเอาสารเคมีเข้าไปทีละน้อย เกิดการสะสมในร่างกาย จึงเริ่มตระหนักว่าถ้าเรายังไม่เปลี่ยนพฤติกรรมการทำการเกษตรจากเคมีแบบนี้ ครอบครัวต้องมีประสบปัญหาเรื่องสุขภาพแน่นอน รวมไปถึงเรื่องสิ่งแวดล้อมอีกด้วย อีกทั้งยังเคยปลูกพืชเชิงเดี่ยวเช่นปลูกมันสำปะหลัง แต่มีความคิดว่าต้องมีการลงทุนทุกปี ลงทุน</w:t>
      </w:r>
      <w:r w:rsidR="00564CE3">
        <w:rPr>
          <w:rFonts w:ascii="TH SarabunIT๙" w:hAnsi="TH SarabunIT๙" w:cs="TH SarabunIT๙"/>
          <w:sz w:val="32"/>
          <w:szCs w:val="32"/>
          <w:cs/>
        </w:rPr>
        <w:t xml:space="preserve">ซ้ำซาก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ปลูกพืชเชิงเดี่ยวไม่มีภูมิ</w:t>
      </w:r>
      <w:r w:rsidR="00564CE3">
        <w:rPr>
          <w:rFonts w:ascii="TH SarabunIT๙" w:hAnsi="TH SarabunIT๙" w:cs="TH SarabunIT๙"/>
          <w:sz w:val="32"/>
          <w:szCs w:val="32"/>
          <w:cs/>
        </w:rPr>
        <w:t>คุ้มกันที่ดี เสี่ยงต่อการขาดทุน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564CE3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ได้ศึกษาหลักปรัชญาเศรษฐกิจพอเพียงของพระบาทสมเด็จพระ</w:t>
      </w:r>
      <w:proofErr w:type="spellStart"/>
      <w:r w:rsidR="00564CE3" w:rsidRPr="00564CE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64CE3" w:rsidRPr="00564CE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และได้น้อมนำหลักปรัชญานี้มาใช้ในการดำเนินชีวิตประจำวัน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เพื่อให้สามารถพึ่งพาตนเองได้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ซึ่งมีความคิดว่าควรมีการปลูกพืชหลายๆอย่างในพื้นที่เดียวกันและ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ปรับเปลี่ยนแนวคิด ลด ละ เลิก การใช้สารเคมีในการทำการเกษตร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เช่นการทำนา เลี้ยงโค เลี้ยงไก่ เลี้ยงเพาะ เลี้ยงปลา แบ่งพื้นที่ตามหลักทฤษฎีใหม่ มีแนวคิดเพื่อให้มีรายได้ ทั้งรายได้รายวัน รายสัปดาห์ รานเดือน และรายปี  โดยเริ่มจากการทำไร่นาสวนผสม ทดลองปลูกในพื้นที่น้อยก่อน โดยเริ่มทำการปลูกในพื้นที่ 1 ไร่ มีกิจกรรมการปลูกพืชยังไม่มาก เช่น มะละกอ มะนาว กล้วยและพืชผักสวนครัวต่างๆ</w:t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ได้ผลดีมาก มีรายได้ทุกวัน จึงขยายพื้นที่ปลูกเป็น 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ไร่ การบริหารจัดการพื้นที่ โดยการแบ่งพื้นที่ 12 ไร่ ปลูกข้าว 3 ไร่ ขุดสระ 3 ไร่ ปลูกพืชผสมผสาน 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ที่อยู่อาศัย โรงเรือน เลี้ยงสัตว์  1 ไร่</w:t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โดยยังยึดหลักและแนวคิดว่าการปลูกพืชหลายชนิด และมีกิจกรรมอย่างอื่นเพิ่ม มีการเกื้อกูลซึ่งกันและกันภายในแปลง ทำให้มีความเสี่ยงน้อย เป็นการสร้างภูมิคุ้มกันที่ดีให้กับตัวเอง สิ่งที่สำคัญในการนำปรัชญานี้มาใช้คือ </w:t>
      </w:r>
      <w:r w:rsidR="00564CE3" w:rsidRPr="00564CE3">
        <w:rPr>
          <w:rFonts w:ascii="TH SarabunIT๙" w:hAnsi="TH SarabunIT๙" w:cs="TH SarabunIT๙"/>
          <w:sz w:val="32"/>
          <w:szCs w:val="32"/>
        </w:rPr>
        <w:t>“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การที่เราได้พึ่งพาตัวเองอย่างยั่งยืน และมีความคิดว่า การที่เราอาศัยธรรมชาติ  ได้ให้อะไรกับธรรมชาติ และสักวันธรรมชาติจะให้สิ่งตอบแทนที่ดีกับเราเช่นกัน </w:t>
      </w:r>
      <w:r w:rsidR="00564CE3" w:rsidRPr="00564CE3">
        <w:rPr>
          <w:rFonts w:ascii="TH SarabunIT๙" w:hAnsi="TH SarabunIT๙" w:cs="TH SarabunIT๙"/>
          <w:sz w:val="32"/>
          <w:szCs w:val="32"/>
        </w:rPr>
        <w:t>”</w:t>
      </w:r>
    </w:p>
    <w:p w:rsidR="00564CE3" w:rsidRDefault="00564CE3" w:rsidP="00133737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lastRenderedPageBreak/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15FF9">
        <w:rPr>
          <w:rFonts w:ascii="TH SarabunIT๙" w:hAnsi="TH SarabunIT๙" w:cs="TH SarabunIT๙"/>
          <w:sz w:val="32"/>
          <w:szCs w:val="32"/>
          <w:cs/>
        </w:rPr>
        <w:t>การใช้นวัตกรรมหรือเทคโนโลยีการผลิตหรือมีหารปรับปรุงวิธีการผลิต คือได้น้อมนำหลักปรัชญาเศรษฐกิจพอเพียง</w:t>
      </w:r>
      <w:r w:rsidRPr="00815FF9">
        <w:rPr>
          <w:rFonts w:ascii="TH SarabunIT๙" w:hAnsi="TH SarabunIT๙" w:cs="TH SarabunIT๙"/>
          <w:sz w:val="32"/>
          <w:szCs w:val="32"/>
        </w:rPr>
        <w:t xml:space="preserve"> </w:t>
      </w:r>
      <w:r w:rsidRPr="00815FF9">
        <w:rPr>
          <w:rFonts w:ascii="TH SarabunIT๙" w:hAnsi="TH SarabunIT๙" w:cs="TH SarabunIT๙"/>
          <w:sz w:val="32"/>
          <w:szCs w:val="32"/>
          <w:cs/>
        </w:rPr>
        <w:t>ทฤษฎีใหม่เพื่อเป็นแนวทางและแนวคิด สร้างนวัตกรรม แนวคิดใหม่ๆคือการวางแผนในการทำเกษตรให้เกิดระบบในแปลงงาน ให้มีอยู่มีกินมีใช้ สร้างรายได้ ใช้หลักภูมิปัญญาท้องถิ่นดั้งเดิมที่มีอยู่เชื่อมโยงพัฒนาเกษตรแผนใหม่ประยุกต์ใช้ในแปลงการเกษตร ปลูกพืชที่มีความหลากหลาย 3 ระดับ ให้สามารถเกื้อกูลกันได้</w:t>
      </w:r>
    </w:p>
    <w:p w:rsidR="00883050" w:rsidRPr="00883050" w:rsidRDefault="00883050" w:rsidP="00883050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815FF9">
        <w:rPr>
          <w:rFonts w:ascii="TH SarabunIT๙" w:hAnsi="TH SarabunIT๙" w:cs="TH SarabunIT๙"/>
          <w:sz w:val="32"/>
          <w:szCs w:val="32"/>
          <w:cs/>
        </w:rPr>
        <w:t>การนำนวัตกรรม หรือการประยุกต์ใช้เทคโนโลยี มาใช้ในกระบวนการผลิตให้มีประสิทธิภาพและเกิดผลการบริหาร</w:t>
      </w:r>
      <w:r w:rsidRPr="005D1D54">
        <w:rPr>
          <w:rFonts w:ascii="TH SarabunIT๙" w:hAnsi="TH SarabunIT๙" w:cs="TH SarabunIT๙"/>
          <w:sz w:val="32"/>
          <w:szCs w:val="32"/>
          <w:cs/>
        </w:rPr>
        <w:t>จัดการพื้นที่ โดยการแบ่งพื้นที่ 12 ไร่ ปลูกข้าว 3 ไร่ ขุดสระ 3 ไร่ ปลูกพืชผสมผสาน 5 ไร่</w:t>
      </w:r>
    </w:p>
    <w:p w:rsidR="00312860" w:rsidRPr="00815FF9" w:rsidRDefault="00883050" w:rsidP="0088305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โรงเรือน เลี้ยงสัตว์  1 ไร่ ก่อเกิดระบบในแปลง ทำให้เกิดความเหมาะสมและสะดวกมีประสิทธิภาพการวางแผนผังแปลง วางระบบน้ำในแปลง </w:t>
      </w: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7C0A22">
        <w:rPr>
          <w:rFonts w:ascii="TH SarabunIT๙" w:hAnsi="TH SarabunIT๙" w:cs="TH SarabunIT๙" w:hint="cs"/>
          <w:sz w:val="32"/>
          <w:szCs w:val="32"/>
          <w:cs/>
        </w:rPr>
        <w:t>า</w:t>
      </w:r>
      <w:bookmarkStart w:id="0" w:name="_GoBack"/>
      <w:bookmarkEnd w:id="0"/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7C0A22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 w:rsidRPr="007C0A22">
        <w:rPr>
          <w:rFonts w:ascii="TH SarabunIT๙" w:hAnsi="TH SarabunIT๙" w:cs="TH SarabunIT๙" w:hint="cs"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7C0A22">
        <w:rPr>
          <w:rFonts w:ascii="TH SarabunIT๙" w:hAnsi="TH SarabunIT๙" w:cs="TH SarabunIT๙"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33737"/>
    <w:rsid w:val="00141990"/>
    <w:rsid w:val="00164491"/>
    <w:rsid w:val="00234BED"/>
    <w:rsid w:val="002905A0"/>
    <w:rsid w:val="00312860"/>
    <w:rsid w:val="003C2117"/>
    <w:rsid w:val="003D02CF"/>
    <w:rsid w:val="00436E8F"/>
    <w:rsid w:val="00553142"/>
    <w:rsid w:val="00564CE3"/>
    <w:rsid w:val="005B302C"/>
    <w:rsid w:val="005D42FD"/>
    <w:rsid w:val="006702CB"/>
    <w:rsid w:val="006805D0"/>
    <w:rsid w:val="007C0A22"/>
    <w:rsid w:val="007C7C25"/>
    <w:rsid w:val="0081296B"/>
    <w:rsid w:val="00883050"/>
    <w:rsid w:val="008C17B3"/>
    <w:rsid w:val="00933CA1"/>
    <w:rsid w:val="00995BFC"/>
    <w:rsid w:val="00A442C3"/>
    <w:rsid w:val="00B11A57"/>
    <w:rsid w:val="00B24013"/>
    <w:rsid w:val="00C06147"/>
    <w:rsid w:val="00C14E01"/>
    <w:rsid w:val="00C27BF9"/>
    <w:rsid w:val="00CE3B98"/>
    <w:rsid w:val="00D3345C"/>
    <w:rsid w:val="00D72AB3"/>
    <w:rsid w:val="00D74DDB"/>
    <w:rsid w:val="00D8579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FE60-7C5F-4A7A-B2DD-3A136D8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2019-08-25T07:07:00Z</dcterms:created>
  <dcterms:modified xsi:type="dcterms:W3CDTF">2019-09-03T10:19:00Z</dcterms:modified>
</cp:coreProperties>
</file>